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räs- und Asphaltarbeiten 2026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sphalt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